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53"/>
        <w:tblW w:w="0" w:type="auto"/>
        <w:tblLook w:val="04A0" w:firstRow="1" w:lastRow="0" w:firstColumn="1" w:lastColumn="0" w:noHBand="0" w:noVBand="1"/>
      </w:tblPr>
      <w:tblGrid>
        <w:gridCol w:w="9168"/>
      </w:tblGrid>
      <w:tr w:rsidR="00B82169" w:rsidTr="00B82169">
        <w:trPr>
          <w:trHeight w:val="7688"/>
        </w:trPr>
        <w:tc>
          <w:tcPr>
            <w:tcW w:w="9168" w:type="dxa"/>
          </w:tcPr>
          <w:p w:rsidR="00B82169" w:rsidRDefault="00B82169" w:rsidP="00B82169">
            <w:pPr>
              <w:rPr>
                <w:noProof/>
                <w:lang w:eastAsia="en-GB"/>
              </w:rPr>
            </w:pPr>
          </w:p>
          <w:p w:rsidR="00B82169" w:rsidRDefault="00B82169" w:rsidP="00B82169">
            <w:r>
              <w:rPr>
                <w:noProof/>
                <w:lang w:eastAsia="en-GB"/>
              </w:rPr>
              <w:drawing>
                <wp:inline distT="0" distB="0" distL="0" distR="0" wp14:anchorId="60C05DB1" wp14:editId="4ED746A9">
                  <wp:extent cx="5685046" cy="4579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369" cy="4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169" w:rsidRDefault="00B821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Grey Standards J.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Near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Infrared Spectrosc. 6, A145-A148 (1998)</w:t>
      </w:r>
    </w:p>
    <w:p w:rsidR="00DE706B" w:rsidRDefault="00B8216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2169">
        <w:rPr>
          <w:rFonts w:ascii="Times New Roman" w:hAnsi="Times New Roman" w:cs="Times New Roman"/>
          <w:b/>
          <w:sz w:val="32"/>
          <w:szCs w:val="32"/>
        </w:rPr>
        <w:t>Figure 2.</w:t>
      </w:r>
      <w:proofErr w:type="gramEnd"/>
      <w:r w:rsidRPr="00B821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82169">
        <w:rPr>
          <w:rFonts w:ascii="Times New Roman" w:hAnsi="Times New Roman" w:cs="Times New Roman"/>
          <w:b/>
          <w:sz w:val="32"/>
          <w:szCs w:val="32"/>
        </w:rPr>
        <w:t>Plot of noise spectra from GS2-5 for instrument A.</w:t>
      </w:r>
      <w:proofErr w:type="gramEnd"/>
    </w:p>
    <w:p w:rsidR="00B82169" w:rsidRDefault="00B821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(Top left</w:t>
      </w:r>
      <w:r w:rsidR="00480612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0612">
        <w:rPr>
          <w:rFonts w:ascii="Times New Roman" w:hAnsi="Times New Roman" w:cs="Times New Roman"/>
          <w:b/>
          <w:sz w:val="32"/>
          <w:szCs w:val="32"/>
        </w:rPr>
        <w:t>GS5; top right, GS3; lower left, GS4; lower right, GS2)</w:t>
      </w:r>
    </w:p>
    <w:p w:rsidR="00480612" w:rsidRDefault="00480612">
      <w:pPr>
        <w:rPr>
          <w:rFonts w:ascii="Times New Roman" w:hAnsi="Times New Roman" w:cs="Times New Roman"/>
          <w:b/>
          <w:sz w:val="32"/>
          <w:szCs w:val="32"/>
        </w:rPr>
      </w:pPr>
    </w:p>
    <w:p w:rsidR="00480612" w:rsidRDefault="004806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Grey standards (GS) were polished metal plates painted white (GS1</w:t>
      </w:r>
      <w:r w:rsidR="00731EDF">
        <w:rPr>
          <w:rFonts w:ascii="Times New Roman" w:hAnsi="Times New Roman" w:cs="Times New Roman"/>
          <w:b/>
          <w:sz w:val="32"/>
          <w:szCs w:val="32"/>
        </w:rPr>
        <w:t xml:space="preserve"> average Log1/R 0.22</w:t>
      </w:r>
      <w:r>
        <w:rPr>
          <w:rFonts w:ascii="Times New Roman" w:hAnsi="Times New Roman" w:cs="Times New Roman"/>
          <w:b/>
          <w:sz w:val="32"/>
          <w:szCs w:val="32"/>
        </w:rPr>
        <w:t>), light grey (GS2</w:t>
      </w:r>
      <w:r w:rsidR="00731EDF">
        <w:rPr>
          <w:rFonts w:ascii="Times New Roman" w:hAnsi="Times New Roman" w:cs="Times New Roman"/>
          <w:b/>
          <w:sz w:val="32"/>
          <w:szCs w:val="32"/>
        </w:rPr>
        <w:t>, 0.69</w:t>
      </w:r>
      <w:r>
        <w:rPr>
          <w:rFonts w:ascii="Times New Roman" w:hAnsi="Times New Roman" w:cs="Times New Roman"/>
          <w:b/>
          <w:sz w:val="32"/>
          <w:szCs w:val="32"/>
        </w:rPr>
        <w:t>), mid grey, (GS3</w:t>
      </w:r>
      <w:r w:rsidR="00731EDF">
        <w:rPr>
          <w:rFonts w:ascii="Times New Roman" w:hAnsi="Times New Roman" w:cs="Times New Roman"/>
          <w:b/>
          <w:sz w:val="32"/>
          <w:szCs w:val="32"/>
        </w:rPr>
        <w:t xml:space="preserve"> 0.91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731EDF">
        <w:rPr>
          <w:rFonts w:ascii="Times New Roman" w:hAnsi="Times New Roman" w:cs="Times New Roman"/>
          <w:b/>
          <w:sz w:val="32"/>
          <w:szCs w:val="32"/>
        </w:rPr>
        <w:t>, dark grey, (GS4 1.05) and black, (GS5 1.7).</w:t>
      </w:r>
    </w:p>
    <w:p w:rsidR="00731EDF" w:rsidRPr="00B82169" w:rsidRDefault="00731E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spectra in Figure 2 are noise plots on NIRS 6500 by normal method.</w:t>
      </w:r>
      <w:bookmarkStart w:id="0" w:name="_GoBack"/>
      <w:bookmarkEnd w:id="0"/>
    </w:p>
    <w:sectPr w:rsidR="00731EDF" w:rsidRPr="00B82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69"/>
    <w:rsid w:val="00480612"/>
    <w:rsid w:val="00731EDF"/>
    <w:rsid w:val="00B82169"/>
    <w:rsid w:val="00D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TD1</dc:creator>
  <cp:lastModifiedBy>TD1</cp:lastModifiedBy>
  <cp:revision>1</cp:revision>
  <dcterms:created xsi:type="dcterms:W3CDTF">2014-12-18T21:27:00Z</dcterms:created>
  <dcterms:modified xsi:type="dcterms:W3CDTF">2014-12-18T21:55:00Z</dcterms:modified>
</cp:coreProperties>
</file>